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3062" w:rsidRPr="00472237" w:rsidRDefault="001D3062" w:rsidP="001D3062">
      <w:pPr>
        <w:pStyle w:val="c1"/>
        <w:shd w:val="clear" w:color="auto" w:fill="FFFFFF"/>
        <w:spacing w:before="0" w:beforeAutospacing="0" w:after="0" w:afterAutospacing="0" w:line="240" w:lineRule="atLeast"/>
        <w:jc w:val="right"/>
        <w:rPr>
          <w:color w:val="000000"/>
          <w:sz w:val="28"/>
          <w:szCs w:val="28"/>
        </w:rPr>
      </w:pPr>
      <w:r w:rsidRPr="00472237">
        <w:rPr>
          <w:rStyle w:val="c4"/>
          <w:color w:val="000000"/>
          <w:sz w:val="28"/>
          <w:szCs w:val="28"/>
        </w:rPr>
        <w:t>УТВЕРЖДАЮ</w:t>
      </w:r>
    </w:p>
    <w:p w:rsidR="001D3062" w:rsidRPr="00472237" w:rsidRDefault="001D3062" w:rsidP="001D3062">
      <w:pPr>
        <w:pStyle w:val="c10"/>
        <w:shd w:val="clear" w:color="auto" w:fill="FFFFFF"/>
        <w:spacing w:before="0" w:beforeAutospacing="0" w:after="0" w:afterAutospacing="0" w:line="240" w:lineRule="atLeast"/>
        <w:jc w:val="right"/>
        <w:rPr>
          <w:color w:val="000000"/>
          <w:sz w:val="28"/>
          <w:szCs w:val="28"/>
        </w:rPr>
      </w:pPr>
      <w:r w:rsidRPr="00472237">
        <w:rPr>
          <w:rStyle w:val="c4"/>
          <w:color w:val="000000"/>
          <w:sz w:val="28"/>
          <w:szCs w:val="28"/>
        </w:rPr>
        <w:t>Заведующий МБДОУ</w:t>
      </w:r>
    </w:p>
    <w:p w:rsidR="001D3062" w:rsidRPr="00472237" w:rsidRDefault="001D3062" w:rsidP="001D3062">
      <w:pPr>
        <w:pStyle w:val="c10"/>
        <w:shd w:val="clear" w:color="auto" w:fill="FFFFFF"/>
        <w:spacing w:before="0" w:beforeAutospacing="0" w:after="0" w:afterAutospacing="0" w:line="240" w:lineRule="atLeast"/>
        <w:jc w:val="right"/>
        <w:rPr>
          <w:color w:val="000000"/>
          <w:sz w:val="28"/>
          <w:szCs w:val="28"/>
        </w:rPr>
      </w:pPr>
      <w:r w:rsidRPr="00472237">
        <w:rPr>
          <w:rStyle w:val="c4"/>
          <w:color w:val="000000"/>
          <w:sz w:val="28"/>
          <w:szCs w:val="28"/>
        </w:rPr>
        <w:t>с. Краснореченское</w:t>
      </w:r>
    </w:p>
    <w:p w:rsidR="001D3062" w:rsidRPr="00472237" w:rsidRDefault="001D3062" w:rsidP="001D3062">
      <w:pPr>
        <w:pStyle w:val="c1"/>
        <w:shd w:val="clear" w:color="auto" w:fill="FFFFFF"/>
        <w:spacing w:before="0" w:beforeAutospacing="0" w:after="0" w:afterAutospacing="0" w:line="240" w:lineRule="atLeast"/>
        <w:jc w:val="right"/>
        <w:rPr>
          <w:color w:val="000000"/>
          <w:sz w:val="28"/>
          <w:szCs w:val="28"/>
        </w:rPr>
      </w:pPr>
      <w:r w:rsidRPr="00472237">
        <w:rPr>
          <w:rStyle w:val="c4"/>
          <w:color w:val="000000"/>
          <w:sz w:val="28"/>
          <w:szCs w:val="28"/>
        </w:rPr>
        <w:t>________Е.А. Шевченко</w:t>
      </w:r>
    </w:p>
    <w:p w:rsidR="001D3062" w:rsidRPr="00472237" w:rsidRDefault="001D3062" w:rsidP="001D3062">
      <w:pPr>
        <w:pStyle w:val="c10"/>
        <w:shd w:val="clear" w:color="auto" w:fill="FFFFFF"/>
        <w:spacing w:before="0" w:beforeAutospacing="0" w:after="0" w:afterAutospacing="0" w:line="240" w:lineRule="atLeast"/>
        <w:jc w:val="right"/>
        <w:rPr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 xml:space="preserve"> «27» марта 2025</w:t>
      </w:r>
      <w:r w:rsidRPr="00472237">
        <w:rPr>
          <w:rStyle w:val="c4"/>
          <w:color w:val="000000"/>
          <w:sz w:val="28"/>
          <w:szCs w:val="28"/>
        </w:rPr>
        <w:t xml:space="preserve"> г.</w:t>
      </w:r>
    </w:p>
    <w:p w:rsidR="001D3062" w:rsidRDefault="001D3062" w:rsidP="001D3062">
      <w:pPr>
        <w:spacing w:after="24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1D3062" w:rsidRPr="001D3062" w:rsidRDefault="001D3062" w:rsidP="001D3062">
      <w:pPr>
        <w:spacing w:after="24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D306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ПОЛОЖЕНИЕ</w:t>
      </w:r>
      <w:r w:rsidRPr="001D30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 конкурсе детских</w:t>
      </w:r>
      <w:r w:rsidRPr="001D306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bookmarkStart w:id="0" w:name="_Hlk162950848"/>
      <w:bookmarkEnd w:id="0"/>
      <w:r w:rsidRPr="001D306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работ</w:t>
      </w:r>
      <w:r w:rsidRPr="001D30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r w:rsidRPr="001D306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Этот загадочный космос»</w:t>
      </w:r>
      <w:r w:rsidRPr="001D30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посвященного</w:t>
      </w:r>
      <w:r w:rsidRPr="001D306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Дню космонавтики</w:t>
      </w:r>
      <w:r w:rsidRPr="001D30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D30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4C06E8" w:rsidRDefault="001D3062" w:rsidP="001D3062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1D306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1. Общие положения</w:t>
      </w:r>
      <w:r w:rsidRPr="001D30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Конкурс детских </w:t>
      </w:r>
      <w:r w:rsidRPr="001D306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работ «Этот загадочны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й космос» в</w:t>
      </w:r>
      <w:r w:rsidRPr="001D306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МБ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</w:t>
      </w:r>
      <w:r w:rsidRPr="001D306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с. Краснореченское</w:t>
      </w:r>
      <w:r w:rsidRPr="001D306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 (далее Конкурс) проводится на основании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приказа Управления образования от 18.03.2025 № 156</w:t>
      </w:r>
      <w:r w:rsidR="00D04C2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о проведении тематической недели «Единый Гагаринский урок»</w:t>
      </w:r>
      <w:bookmarkStart w:id="1" w:name="_GoBack"/>
      <w:bookmarkEnd w:id="1"/>
      <w:r w:rsidRPr="001D30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D306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2. Цель и задачи конкурса</w:t>
      </w:r>
      <w:r w:rsidRPr="001D30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D306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Цель: Привлечение внимания ко дню первого полета человека в космос</w:t>
      </w:r>
      <w:r w:rsidRPr="001D30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D306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Задачи:· Обеспечить участие в конкурсе детей совместно с родителями (законными представителями) и педагогов дошкольного отделения.</w:t>
      </w:r>
      <w:r w:rsidRPr="001D30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D306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· Закрепление знаний о Дне космонавтики;</w:t>
      </w:r>
      <w:r w:rsidRPr="001D30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D306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· Воспитание патриотических чувств, гордости за достижения своей страны в области изучения космоса;</w:t>
      </w:r>
      <w:r w:rsidRPr="001D30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D306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· Развивать у детей фантазию, воображение, способствовать формированию эстетического вкуса;</w:t>
      </w:r>
      <w:r w:rsidRPr="001D30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D306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· Воспитание в детях любви к творчеству, красоте, искусству.</w:t>
      </w:r>
      <w:r w:rsidRPr="001D30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D306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3. Условия участия в Конкурсе:</w:t>
      </w:r>
      <w:r w:rsidRPr="001D30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D306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 Конкурсе принимают участие дети совместно с родителями и педагоги всех возрастных групп</w:t>
      </w:r>
      <w:r w:rsidRPr="001D30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D306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На конкурс предоставляются работы детей дошкольного возраста </w:t>
      </w:r>
    </w:p>
    <w:p w:rsidR="001D3062" w:rsidRPr="001D3062" w:rsidRDefault="004C06E8" w:rsidP="001D3062">
      <w:pPr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- </w:t>
      </w:r>
      <w:r w:rsidR="001D3062" w:rsidRPr="001D306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«Творческая поделка» - в работе должны быть отражены представления и фантазии детей о космических летательных аппаратах, планетах, обитателях и др. На конкурс могут быть представлены поделки, выполненные из любых материалов.</w:t>
      </w:r>
      <w:r w:rsidR="001D3062" w:rsidRPr="001D30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· Работы </w:t>
      </w:r>
      <w:r w:rsidR="001D3062" w:rsidRPr="001D306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«Творческая поделка» должны иметь этикетку.</w:t>
      </w:r>
      <w:r w:rsidR="001D3062" w:rsidRPr="001D30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1D3062" w:rsidRPr="001D306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Содержание этикетки:</w:t>
      </w:r>
      <w:r w:rsidR="001D3062" w:rsidRPr="001D30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1D3062" w:rsidRPr="001D306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· тема работы;</w:t>
      </w:r>
      <w:r w:rsidR="001D3062" w:rsidRPr="001D30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1D3062" w:rsidRPr="001D306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· ФИ автора, возраст автора;</w:t>
      </w:r>
      <w:r w:rsidR="001D3062" w:rsidRPr="001D30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1D3062" w:rsidRPr="001D306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Конкурсные работы, представленные после завершения последнего срока приема или не отвечающие условиям Конкурса, не принимаются и не рассматриваются.</w:t>
      </w:r>
      <w:r w:rsidR="001D3062" w:rsidRPr="001D30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1D3062" w:rsidRPr="001D306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Критерии оценки детских творческих работ</w:t>
      </w:r>
      <w:r w:rsidR="001D3062" w:rsidRPr="001D30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1D3062" w:rsidRPr="001D306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•Соответствие теме конкурса.</w:t>
      </w:r>
      <w:r w:rsidR="001D3062" w:rsidRPr="001D30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1D3062" w:rsidRPr="001D306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•Оригинальность и фантазия исполнения.</w:t>
      </w:r>
      <w:r w:rsidR="001D3062" w:rsidRPr="001D30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1D3062" w:rsidRPr="001D306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•Качество и техника исполнения.</w:t>
      </w:r>
      <w:r w:rsidR="001D3062" w:rsidRPr="001D30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1D3062" w:rsidRPr="001D306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•Соответствие оформления работы требованиям.</w:t>
      </w:r>
      <w:r w:rsidR="001D3062" w:rsidRPr="001D30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1D3062" w:rsidRPr="001D306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•Художественно-эстетический уровень выполнения работы.</w:t>
      </w:r>
      <w:r w:rsidR="001D3062" w:rsidRPr="001D30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1D3062" w:rsidRPr="001D306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•Правильность оформления работ.</w:t>
      </w:r>
      <w:r w:rsidR="001D3062" w:rsidRPr="001D30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1D3062" w:rsidRPr="001D306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•Соответствие заявленному возрасту.</w:t>
      </w:r>
      <w:r w:rsidR="001D3062" w:rsidRPr="001D30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1D3062" w:rsidRPr="001D306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4. Порядок и сроки проведения:</w:t>
      </w:r>
      <w:r w:rsidR="001D3062" w:rsidRPr="001D30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Конкурс проводится с 31.04.2025 по 08.04.2025</w:t>
      </w:r>
      <w:r w:rsidR="001D3062" w:rsidRPr="001D306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г.</w:t>
      </w:r>
      <w:r w:rsidR="001D3062" w:rsidRPr="001D30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1D3062" w:rsidRPr="001D306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4.1. Для участия в Конкурсе могут быть представлены самодельные рукотворные творческие работы, изготовленные в любом стиле и технике.</w:t>
      </w:r>
      <w:r w:rsidR="001D3062" w:rsidRPr="001D30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1D3062" w:rsidRPr="001D306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4.2. Конкурсные материалы принимаются на группах, посещаемых детьми, </w:t>
      </w:r>
      <w:r w:rsidR="001D3062" w:rsidRPr="001D306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>рассматриваются комиссией, после чего работы размещаются на выставке.</w:t>
      </w:r>
      <w:r w:rsidR="001D3062" w:rsidRPr="001D30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1D3062" w:rsidRPr="001D306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4.3. Представленные работы по желанию могут быть оставлены в группе для обогащения предметно-развивающей среды, оформления интерьера или же (по желанию) возвращены владельцу.</w:t>
      </w:r>
      <w:r w:rsidR="001D3062" w:rsidRPr="001D30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1D3062" w:rsidRPr="001D306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5. Требования к содержанию и оформлению материалов:</w:t>
      </w:r>
      <w:r w:rsidR="001D3062" w:rsidRPr="001D30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1D3062" w:rsidRPr="001D306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На Конкурс принимаются творческие работы, выполненные</w:t>
      </w:r>
      <w:r w:rsidR="001D3062" w:rsidRPr="001D30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1D3062" w:rsidRPr="001D306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в любой технике;</w:t>
      </w:r>
      <w:r w:rsidR="001D3062" w:rsidRPr="001D30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1D3062" w:rsidRPr="001D306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в соответствии с тематикой Конкурса;</w:t>
      </w:r>
      <w:r w:rsidR="001D3062" w:rsidRPr="001D30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1D3062" w:rsidRPr="001D306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из безопасных и не вредных для детского здоровья материалов.</w:t>
      </w:r>
      <w:r w:rsidR="001D3062" w:rsidRPr="001D30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1D3062" w:rsidRPr="001D306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6. Подведение итогов и награждение:</w:t>
      </w:r>
      <w:r w:rsidR="001D3062" w:rsidRPr="001D30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1D3062" w:rsidRPr="001D306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6.1. Жюри оценивает работы, выявляет победителей призеров.</w:t>
      </w:r>
      <w:r w:rsidR="001D3062" w:rsidRPr="001D30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1D3062" w:rsidRPr="001D306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6.2. Участники конкурса по каждой номинации, занявшие призовые места, награждаются дипломами I, II, III степени, остальные участники дипломами участников.</w:t>
      </w:r>
    </w:p>
    <w:p w:rsidR="0009047E" w:rsidRDefault="0009047E"/>
    <w:sectPr w:rsidR="000904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85545B"/>
    <w:multiLevelType w:val="multilevel"/>
    <w:tmpl w:val="F3E2B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964"/>
    <w:rsid w:val="0009047E"/>
    <w:rsid w:val="001D3062"/>
    <w:rsid w:val="00370964"/>
    <w:rsid w:val="004C06E8"/>
    <w:rsid w:val="00B338AF"/>
    <w:rsid w:val="00D04C22"/>
    <w:rsid w:val="00E16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141F4A-6C7B-489D-BEEC-DA24857BA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1D306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1D3062"/>
  </w:style>
  <w:style w:type="paragraph" w:customStyle="1" w:styleId="c10">
    <w:name w:val="c10"/>
    <w:basedOn w:val="a"/>
    <w:rsid w:val="001D306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99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45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670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733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684955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9259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4839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1160316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8014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6910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921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91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99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055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3238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7743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491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523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437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2025-03-24T04:57:00Z</dcterms:created>
  <dcterms:modified xsi:type="dcterms:W3CDTF">2025-03-24T06:26:00Z</dcterms:modified>
</cp:coreProperties>
</file>